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F592" w14:textId="77777777" w:rsidR="007F6663" w:rsidRDefault="00A74B5E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2E56A879" w14:textId="77777777" w:rsidR="007F6663" w:rsidRDefault="00A74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химии и химической технологии</w:t>
      </w:r>
    </w:p>
    <w:p w14:paraId="4D89F9E8" w14:textId="25CA3DC7" w:rsidR="007F6663" w:rsidRPr="00456FD9" w:rsidRDefault="00456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физический химии, катализа и нефтехимии</w:t>
      </w:r>
    </w:p>
    <w:p w14:paraId="41450BDA" w14:textId="77777777" w:rsidR="007F6663" w:rsidRDefault="007F6663">
      <w:pPr>
        <w:jc w:val="center"/>
        <w:rPr>
          <w:b/>
          <w:sz w:val="28"/>
          <w:szCs w:val="28"/>
        </w:rPr>
      </w:pPr>
    </w:p>
    <w:p w14:paraId="10E48A7B" w14:textId="77777777" w:rsidR="007F6663" w:rsidRDefault="007F6663">
      <w:pPr>
        <w:jc w:val="center"/>
        <w:rPr>
          <w:b/>
          <w:sz w:val="28"/>
          <w:szCs w:val="28"/>
        </w:rPr>
      </w:pPr>
    </w:p>
    <w:p w14:paraId="2AA153D2" w14:textId="77777777" w:rsidR="007F6663" w:rsidRDefault="007F6663">
      <w:pPr>
        <w:jc w:val="right"/>
        <w:rPr>
          <w:sz w:val="28"/>
          <w:szCs w:val="28"/>
        </w:rPr>
      </w:pPr>
    </w:p>
    <w:p w14:paraId="0A196F8A" w14:textId="77777777" w:rsidR="007F6663" w:rsidRDefault="007F6663">
      <w:pPr>
        <w:jc w:val="right"/>
        <w:rPr>
          <w:sz w:val="28"/>
          <w:szCs w:val="28"/>
        </w:rPr>
      </w:pPr>
    </w:p>
    <w:p w14:paraId="0CD8C938" w14:textId="77777777" w:rsidR="007F6663" w:rsidRDefault="007F6663">
      <w:pPr>
        <w:jc w:val="right"/>
        <w:rPr>
          <w:sz w:val="28"/>
          <w:szCs w:val="28"/>
        </w:rPr>
      </w:pPr>
    </w:p>
    <w:p w14:paraId="73AC12C7" w14:textId="77777777" w:rsidR="007F6663" w:rsidRDefault="007F6663">
      <w:pPr>
        <w:jc w:val="right"/>
        <w:rPr>
          <w:sz w:val="28"/>
          <w:szCs w:val="28"/>
        </w:rPr>
      </w:pPr>
    </w:p>
    <w:p w14:paraId="2B59474B" w14:textId="77777777" w:rsidR="007F6663" w:rsidRDefault="007F6663">
      <w:pPr>
        <w:jc w:val="right"/>
        <w:rPr>
          <w:sz w:val="28"/>
          <w:szCs w:val="28"/>
        </w:rPr>
      </w:pPr>
    </w:p>
    <w:p w14:paraId="1B10CA69" w14:textId="77777777" w:rsidR="007F6663" w:rsidRDefault="007F6663">
      <w:pPr>
        <w:jc w:val="right"/>
        <w:rPr>
          <w:sz w:val="28"/>
          <w:szCs w:val="28"/>
        </w:rPr>
      </w:pPr>
    </w:p>
    <w:p w14:paraId="6E31E087" w14:textId="77777777" w:rsidR="007F6663" w:rsidRDefault="007F6663">
      <w:pPr>
        <w:jc w:val="right"/>
        <w:rPr>
          <w:sz w:val="28"/>
          <w:szCs w:val="28"/>
        </w:rPr>
      </w:pPr>
    </w:p>
    <w:p w14:paraId="0A7F98B4" w14:textId="77777777" w:rsidR="007F6663" w:rsidRDefault="007F6663">
      <w:pPr>
        <w:jc w:val="right"/>
        <w:rPr>
          <w:sz w:val="28"/>
          <w:szCs w:val="28"/>
        </w:rPr>
      </w:pPr>
    </w:p>
    <w:p w14:paraId="5C11D607" w14:textId="77777777" w:rsidR="007F6663" w:rsidRDefault="007F6663">
      <w:pPr>
        <w:jc w:val="right"/>
        <w:rPr>
          <w:sz w:val="28"/>
          <w:szCs w:val="28"/>
        </w:rPr>
      </w:pPr>
    </w:p>
    <w:p w14:paraId="334CC3EE" w14:textId="77777777" w:rsidR="007F6663" w:rsidRDefault="00A74B5E">
      <w:pPr>
        <w:pStyle w:val="ab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итогового экзамена по дисциплине</w:t>
      </w:r>
    </w:p>
    <w:p w14:paraId="3783993F" w14:textId="77777777" w:rsidR="00456FD9" w:rsidRPr="00D22FE5" w:rsidRDefault="00456FD9" w:rsidP="00456FD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22F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неравновесной термодинамики</w:t>
      </w:r>
      <w:r w:rsidRPr="00D22FE5">
        <w:rPr>
          <w:rFonts w:ascii="Times New Roman" w:hAnsi="Times New Roman" w:cs="Times New Roman"/>
          <w:sz w:val="28"/>
          <w:szCs w:val="28"/>
        </w:rPr>
        <w:t>»</w:t>
      </w:r>
    </w:p>
    <w:p w14:paraId="4E9AD037" w14:textId="77777777" w:rsidR="00456FD9" w:rsidRPr="00942C90" w:rsidRDefault="00456FD9" w:rsidP="00456FD9">
      <w:pPr>
        <w:jc w:val="center"/>
      </w:pPr>
    </w:p>
    <w:p w14:paraId="2432AF04" w14:textId="6DF658AC" w:rsidR="00456FD9" w:rsidRDefault="00456FD9" w:rsidP="00456FD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7М05301 </w:t>
      </w:r>
      <w:r>
        <w:rPr>
          <w:b/>
        </w:rPr>
        <w:t>–</w:t>
      </w:r>
      <w:r>
        <w:rPr>
          <w:b/>
        </w:rPr>
        <w:t xml:space="preserve"> </w:t>
      </w:r>
      <w:r w:rsidRPr="001832A8">
        <w:rPr>
          <w:b/>
        </w:rPr>
        <w:t>Хими</w:t>
      </w:r>
      <w:r>
        <w:rPr>
          <w:b/>
        </w:rPr>
        <w:t>я</w:t>
      </w:r>
    </w:p>
    <w:p w14:paraId="1EB4A284" w14:textId="77777777" w:rsidR="00456FD9" w:rsidRDefault="00456FD9" w:rsidP="00456FD9">
      <w:pPr>
        <w:pBdr>
          <w:bottom w:val="single" w:sz="12" w:space="1" w:color="auto"/>
        </w:pBdr>
        <w:jc w:val="center"/>
        <w:rPr>
          <w:b/>
        </w:rPr>
      </w:pPr>
    </w:p>
    <w:p w14:paraId="5BE8B6D7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09BB4813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70C8BEF1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60520CAC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46BD1CB1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600295F4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5E3FA1CF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4A2F58D1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156F22DE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6399696D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0F6E5F14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18424BFF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426A4549" w14:textId="77777777" w:rsidR="007F6663" w:rsidRDefault="007F6663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14:paraId="01F0DE96" w14:textId="77777777" w:rsidR="007F6663" w:rsidRDefault="007F6663">
      <w:pPr>
        <w:pStyle w:val="aa"/>
        <w:spacing w:after="0"/>
        <w:ind w:left="0"/>
        <w:rPr>
          <w:b/>
          <w:sz w:val="28"/>
          <w:szCs w:val="28"/>
        </w:rPr>
      </w:pPr>
    </w:p>
    <w:p w14:paraId="1097C489" w14:textId="77777777" w:rsidR="007F6663" w:rsidRDefault="007F6663">
      <w:pPr>
        <w:pStyle w:val="aa"/>
        <w:spacing w:after="0"/>
        <w:ind w:left="0"/>
        <w:rPr>
          <w:b/>
          <w:sz w:val="28"/>
          <w:szCs w:val="28"/>
        </w:rPr>
      </w:pPr>
    </w:p>
    <w:p w14:paraId="295B7D69" w14:textId="77777777" w:rsidR="007F6663" w:rsidRDefault="007F6663">
      <w:pPr>
        <w:pStyle w:val="aa"/>
        <w:spacing w:after="0"/>
        <w:ind w:left="0"/>
        <w:rPr>
          <w:b/>
          <w:sz w:val="28"/>
          <w:szCs w:val="28"/>
        </w:rPr>
      </w:pPr>
    </w:p>
    <w:p w14:paraId="35E6F41F" w14:textId="77777777" w:rsidR="007F6663" w:rsidRDefault="007F6663">
      <w:pPr>
        <w:pStyle w:val="aa"/>
        <w:spacing w:after="0"/>
        <w:ind w:left="0"/>
        <w:rPr>
          <w:b/>
          <w:sz w:val="28"/>
          <w:szCs w:val="28"/>
        </w:rPr>
      </w:pPr>
    </w:p>
    <w:p w14:paraId="78300DF8" w14:textId="77777777" w:rsidR="007F6663" w:rsidRDefault="007F6663">
      <w:pPr>
        <w:pStyle w:val="aa"/>
        <w:spacing w:after="0"/>
        <w:ind w:left="0"/>
        <w:rPr>
          <w:b/>
          <w:sz w:val="28"/>
          <w:szCs w:val="28"/>
        </w:rPr>
      </w:pPr>
    </w:p>
    <w:p w14:paraId="6694D296" w14:textId="77777777" w:rsidR="007F6663" w:rsidRDefault="007F6663">
      <w:pPr>
        <w:pStyle w:val="aa"/>
        <w:spacing w:after="0"/>
        <w:ind w:left="0"/>
        <w:rPr>
          <w:b/>
          <w:sz w:val="28"/>
          <w:szCs w:val="28"/>
        </w:rPr>
      </w:pPr>
    </w:p>
    <w:p w14:paraId="765FA91E" w14:textId="77777777" w:rsidR="007F6663" w:rsidRDefault="007F6663">
      <w:pPr>
        <w:pStyle w:val="aa"/>
        <w:spacing w:after="0"/>
        <w:ind w:left="0"/>
        <w:rPr>
          <w:b/>
          <w:sz w:val="28"/>
          <w:szCs w:val="28"/>
        </w:rPr>
      </w:pPr>
    </w:p>
    <w:p w14:paraId="4EE7E1ED" w14:textId="77777777" w:rsidR="007F6663" w:rsidRDefault="007F6663">
      <w:pPr>
        <w:pStyle w:val="aa"/>
        <w:spacing w:after="0"/>
        <w:ind w:left="0"/>
        <w:rPr>
          <w:b/>
          <w:sz w:val="28"/>
          <w:szCs w:val="28"/>
        </w:rPr>
      </w:pPr>
    </w:p>
    <w:p w14:paraId="30D32F05" w14:textId="77777777" w:rsidR="007F6663" w:rsidRDefault="00A74B5E">
      <w:pPr>
        <w:pStyle w:val="aa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2021 г.</w:t>
      </w:r>
    </w:p>
    <w:p w14:paraId="30BF9834" w14:textId="2A806FE0" w:rsidR="007F6663" w:rsidRDefault="00A74B5E">
      <w:pPr>
        <w:pStyle w:val="aa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Программа итогового экзамена составлена </w:t>
      </w:r>
      <w:r w:rsidR="00EE5FAC">
        <w:rPr>
          <w:bCs/>
          <w:sz w:val="28"/>
          <w:szCs w:val="28"/>
        </w:rPr>
        <w:t>профессором кафедры физической химии, катализа и нефтехимии д.х.н. Конуспаевым С.Р.</w:t>
      </w:r>
    </w:p>
    <w:p w14:paraId="413EBE02" w14:textId="77777777" w:rsidR="007F6663" w:rsidRDefault="007F6663">
      <w:pPr>
        <w:ind w:firstLine="402"/>
        <w:jc w:val="both"/>
        <w:rPr>
          <w:bCs/>
          <w:sz w:val="28"/>
          <w:szCs w:val="28"/>
        </w:rPr>
      </w:pPr>
    </w:p>
    <w:p w14:paraId="1F0C38A2" w14:textId="77777777" w:rsidR="007F6663" w:rsidRDefault="007F6663">
      <w:pPr>
        <w:ind w:firstLine="402"/>
        <w:jc w:val="both"/>
        <w:rPr>
          <w:sz w:val="28"/>
          <w:szCs w:val="28"/>
        </w:rPr>
      </w:pPr>
    </w:p>
    <w:p w14:paraId="32E55387" w14:textId="77777777" w:rsidR="007F6663" w:rsidRDefault="007F6663">
      <w:pPr>
        <w:jc w:val="both"/>
        <w:rPr>
          <w:sz w:val="28"/>
          <w:szCs w:val="28"/>
        </w:rPr>
      </w:pPr>
    </w:p>
    <w:p w14:paraId="22C2301F" w14:textId="77777777" w:rsidR="007F6663" w:rsidRDefault="007F6663">
      <w:pPr>
        <w:jc w:val="both"/>
        <w:rPr>
          <w:sz w:val="28"/>
          <w:szCs w:val="28"/>
        </w:rPr>
      </w:pPr>
    </w:p>
    <w:p w14:paraId="0EBCD315" w14:textId="43B67D83" w:rsidR="007F6663" w:rsidRDefault="00A74B5E">
      <w:pPr>
        <w:pStyle w:val="aa"/>
        <w:spacing w:after="0"/>
        <w:ind w:left="0"/>
        <w:jc w:val="both"/>
      </w:pPr>
      <w:r>
        <w:rPr>
          <w:sz w:val="28"/>
          <w:szCs w:val="28"/>
        </w:rPr>
        <w:t>Рассмотрена и рекомендована на заседании</w:t>
      </w:r>
      <w:r w:rsidR="00EE5FAC">
        <w:rPr>
          <w:sz w:val="28"/>
          <w:szCs w:val="28"/>
        </w:rPr>
        <w:t xml:space="preserve"> кафедры физической химии, катализа и нефтехимии</w:t>
      </w:r>
    </w:p>
    <w:p w14:paraId="07D895CB" w14:textId="75255D34" w:rsidR="00EE5FAC" w:rsidRPr="002249E1" w:rsidRDefault="00A74B5E" w:rsidP="00EE5FA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от </w:t>
      </w:r>
      <w:r w:rsidR="00060D93">
        <w:rPr>
          <w:sz w:val="28"/>
          <w:szCs w:val="28"/>
        </w:rPr>
        <w:t>«</w:t>
      </w:r>
      <w:r w:rsidR="00EE5FAC">
        <w:rPr>
          <w:sz w:val="28"/>
          <w:szCs w:val="28"/>
        </w:rPr>
        <w:t>15</w:t>
      </w:r>
      <w:r w:rsidR="00060D93">
        <w:rPr>
          <w:sz w:val="28"/>
          <w:szCs w:val="28"/>
        </w:rPr>
        <w:t>»</w:t>
      </w:r>
      <w:r w:rsidR="00EE5FAC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 2021 г., протокол № </w:t>
      </w:r>
      <w:r w:rsidR="00EE5FAC" w:rsidRPr="002460F7">
        <w:rPr>
          <w:sz w:val="28"/>
          <w:szCs w:val="28"/>
          <w:lang w:val="kk-KZ"/>
        </w:rPr>
        <w:t>5</w:t>
      </w:r>
      <w:r w:rsidR="00EE5FAC" w:rsidRPr="002249E1">
        <w:rPr>
          <w:sz w:val="28"/>
          <w:szCs w:val="28"/>
          <w:lang w:val="kk-KZ"/>
        </w:rPr>
        <w:t xml:space="preserve"> </w:t>
      </w:r>
    </w:p>
    <w:p w14:paraId="7CFA7A7B" w14:textId="1AF74BD7" w:rsidR="007F6663" w:rsidRPr="00EE5FAC" w:rsidRDefault="007F6663">
      <w:pPr>
        <w:jc w:val="both"/>
        <w:rPr>
          <w:sz w:val="28"/>
          <w:szCs w:val="28"/>
          <w:lang w:val="kk-KZ"/>
        </w:rPr>
      </w:pPr>
    </w:p>
    <w:p w14:paraId="3039C72E" w14:textId="77777777" w:rsidR="007F6663" w:rsidRDefault="007F6663">
      <w:pPr>
        <w:jc w:val="both"/>
        <w:rPr>
          <w:sz w:val="28"/>
          <w:szCs w:val="28"/>
        </w:rPr>
      </w:pPr>
    </w:p>
    <w:p w14:paraId="339B0B59" w14:textId="19208BBF" w:rsidR="007F6663" w:rsidRDefault="00A74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   </w:t>
      </w:r>
      <w:r w:rsidR="00060D93">
        <w:rPr>
          <w:sz w:val="28"/>
          <w:szCs w:val="28"/>
        </w:rPr>
        <w:t>Аубикиров Е.А.</w:t>
      </w:r>
      <w:r>
        <w:rPr>
          <w:sz w:val="28"/>
          <w:szCs w:val="28"/>
          <w:highlight w:val="yellow"/>
        </w:rPr>
        <w:t xml:space="preserve"> </w:t>
      </w:r>
    </w:p>
    <w:p w14:paraId="5E0F34CA" w14:textId="77777777" w:rsidR="007F6663" w:rsidRDefault="00A74B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14:paraId="086912F6" w14:textId="77777777" w:rsidR="007F6663" w:rsidRDefault="007F6663">
      <w:pPr>
        <w:ind w:firstLine="720"/>
        <w:jc w:val="center"/>
        <w:rPr>
          <w:sz w:val="28"/>
          <w:szCs w:val="28"/>
        </w:rPr>
      </w:pPr>
    </w:p>
    <w:p w14:paraId="42091838" w14:textId="77777777" w:rsidR="007F6663" w:rsidRDefault="007F6663">
      <w:pPr>
        <w:rPr>
          <w:sz w:val="28"/>
          <w:szCs w:val="28"/>
        </w:rPr>
      </w:pPr>
    </w:p>
    <w:p w14:paraId="71F306AA" w14:textId="77777777" w:rsidR="007F6663" w:rsidRDefault="007F6663">
      <w:pPr>
        <w:rPr>
          <w:sz w:val="28"/>
          <w:szCs w:val="28"/>
        </w:rPr>
      </w:pPr>
    </w:p>
    <w:p w14:paraId="13539E4C" w14:textId="77777777" w:rsidR="007F6663" w:rsidRDefault="007F6663">
      <w:pPr>
        <w:rPr>
          <w:sz w:val="28"/>
          <w:szCs w:val="28"/>
        </w:rPr>
      </w:pPr>
    </w:p>
    <w:p w14:paraId="09EC8AE0" w14:textId="77777777" w:rsidR="007F6663" w:rsidRDefault="007F6663">
      <w:pPr>
        <w:rPr>
          <w:sz w:val="28"/>
          <w:szCs w:val="28"/>
        </w:rPr>
      </w:pPr>
    </w:p>
    <w:p w14:paraId="52986EDE" w14:textId="77777777" w:rsidR="007F6663" w:rsidRDefault="007F6663">
      <w:pPr>
        <w:rPr>
          <w:sz w:val="28"/>
          <w:szCs w:val="28"/>
          <w:lang w:eastAsia="ko-KR"/>
        </w:rPr>
      </w:pPr>
    </w:p>
    <w:p w14:paraId="3CE21D08" w14:textId="77777777" w:rsidR="007F6663" w:rsidRDefault="007F6663">
      <w:pPr>
        <w:rPr>
          <w:sz w:val="28"/>
          <w:szCs w:val="28"/>
          <w:lang w:eastAsia="ko-KR"/>
        </w:rPr>
      </w:pPr>
    </w:p>
    <w:p w14:paraId="49808257" w14:textId="77777777" w:rsidR="007F6663" w:rsidRDefault="007F6663">
      <w:pPr>
        <w:rPr>
          <w:sz w:val="28"/>
          <w:szCs w:val="28"/>
          <w:lang w:eastAsia="ko-KR"/>
        </w:rPr>
      </w:pPr>
    </w:p>
    <w:p w14:paraId="6215138D" w14:textId="77777777" w:rsidR="007F6663" w:rsidRDefault="007F6663">
      <w:pPr>
        <w:rPr>
          <w:sz w:val="28"/>
          <w:szCs w:val="28"/>
          <w:lang w:eastAsia="ko-KR"/>
        </w:rPr>
      </w:pPr>
    </w:p>
    <w:p w14:paraId="5D9C0128" w14:textId="77777777" w:rsidR="007F6663" w:rsidRDefault="007F6663">
      <w:pPr>
        <w:rPr>
          <w:sz w:val="28"/>
          <w:szCs w:val="28"/>
          <w:lang w:eastAsia="ko-KR"/>
        </w:rPr>
      </w:pPr>
    </w:p>
    <w:p w14:paraId="44E53BD0" w14:textId="77777777" w:rsidR="007F6663" w:rsidRDefault="007F6663">
      <w:pPr>
        <w:rPr>
          <w:sz w:val="28"/>
          <w:szCs w:val="28"/>
          <w:lang w:eastAsia="ko-KR"/>
        </w:rPr>
      </w:pPr>
    </w:p>
    <w:p w14:paraId="29348410" w14:textId="77777777" w:rsidR="007F6663" w:rsidRDefault="007F6663">
      <w:pPr>
        <w:rPr>
          <w:sz w:val="28"/>
          <w:szCs w:val="28"/>
          <w:lang w:eastAsia="ko-KR"/>
        </w:rPr>
      </w:pPr>
    </w:p>
    <w:p w14:paraId="5EBB2A0F" w14:textId="77777777" w:rsidR="007F6663" w:rsidRDefault="007F6663">
      <w:pPr>
        <w:rPr>
          <w:sz w:val="28"/>
          <w:szCs w:val="28"/>
          <w:lang w:eastAsia="ko-KR"/>
        </w:rPr>
      </w:pPr>
    </w:p>
    <w:p w14:paraId="4D496FE5" w14:textId="77777777" w:rsidR="007F6663" w:rsidRDefault="007F6663">
      <w:pPr>
        <w:rPr>
          <w:sz w:val="28"/>
          <w:szCs w:val="28"/>
          <w:lang w:eastAsia="ko-KR"/>
        </w:rPr>
      </w:pPr>
    </w:p>
    <w:p w14:paraId="155673FE" w14:textId="77777777" w:rsidR="007F6663" w:rsidRDefault="007F6663">
      <w:pPr>
        <w:rPr>
          <w:sz w:val="28"/>
          <w:szCs w:val="28"/>
          <w:lang w:eastAsia="ko-KR"/>
        </w:rPr>
      </w:pPr>
    </w:p>
    <w:p w14:paraId="30AC9BE9" w14:textId="77777777" w:rsidR="007F6663" w:rsidRDefault="007F6663">
      <w:pPr>
        <w:rPr>
          <w:sz w:val="28"/>
          <w:szCs w:val="28"/>
          <w:lang w:eastAsia="ko-KR"/>
        </w:rPr>
      </w:pPr>
    </w:p>
    <w:p w14:paraId="68E5FBCE" w14:textId="77777777" w:rsidR="007F6663" w:rsidRDefault="007F6663">
      <w:pPr>
        <w:rPr>
          <w:sz w:val="28"/>
          <w:szCs w:val="28"/>
          <w:lang w:eastAsia="ko-KR"/>
        </w:rPr>
      </w:pPr>
    </w:p>
    <w:p w14:paraId="59F9F696" w14:textId="77777777" w:rsidR="007F6663" w:rsidRDefault="007F6663">
      <w:pPr>
        <w:rPr>
          <w:sz w:val="28"/>
          <w:szCs w:val="28"/>
          <w:lang w:eastAsia="ko-KR"/>
        </w:rPr>
      </w:pPr>
    </w:p>
    <w:p w14:paraId="6575AFC8" w14:textId="77777777" w:rsidR="007F6663" w:rsidRDefault="007F6663">
      <w:pPr>
        <w:rPr>
          <w:sz w:val="28"/>
          <w:szCs w:val="28"/>
          <w:lang w:eastAsia="ko-KR"/>
        </w:rPr>
      </w:pPr>
    </w:p>
    <w:p w14:paraId="6EE57CF2" w14:textId="77777777" w:rsidR="007F6663" w:rsidRDefault="007F6663">
      <w:pPr>
        <w:rPr>
          <w:sz w:val="28"/>
          <w:szCs w:val="28"/>
          <w:lang w:eastAsia="ko-KR"/>
        </w:rPr>
      </w:pPr>
    </w:p>
    <w:p w14:paraId="74F74254" w14:textId="77777777" w:rsidR="007F6663" w:rsidRDefault="007F6663">
      <w:pPr>
        <w:rPr>
          <w:sz w:val="28"/>
          <w:szCs w:val="28"/>
          <w:lang w:eastAsia="ko-KR"/>
        </w:rPr>
      </w:pPr>
    </w:p>
    <w:p w14:paraId="4CB87871" w14:textId="77777777" w:rsidR="007F6663" w:rsidRDefault="007F6663">
      <w:pPr>
        <w:rPr>
          <w:sz w:val="28"/>
          <w:szCs w:val="28"/>
          <w:lang w:eastAsia="ko-KR"/>
        </w:rPr>
      </w:pPr>
    </w:p>
    <w:p w14:paraId="5BF15E7E" w14:textId="77777777" w:rsidR="007F6663" w:rsidRDefault="007F6663">
      <w:pPr>
        <w:rPr>
          <w:sz w:val="28"/>
          <w:szCs w:val="28"/>
          <w:lang w:eastAsia="ko-KR"/>
        </w:rPr>
      </w:pPr>
    </w:p>
    <w:p w14:paraId="55C2E0A3" w14:textId="77777777" w:rsidR="007F6663" w:rsidRDefault="007F6663">
      <w:pPr>
        <w:rPr>
          <w:sz w:val="28"/>
          <w:szCs w:val="28"/>
          <w:lang w:eastAsia="ko-KR"/>
        </w:rPr>
      </w:pPr>
    </w:p>
    <w:p w14:paraId="3030B764" w14:textId="77777777" w:rsidR="007F6663" w:rsidRDefault="007F6663">
      <w:pPr>
        <w:rPr>
          <w:sz w:val="28"/>
          <w:szCs w:val="28"/>
          <w:lang w:eastAsia="ko-KR"/>
        </w:rPr>
      </w:pPr>
    </w:p>
    <w:p w14:paraId="57F83990" w14:textId="77777777" w:rsidR="007F6663" w:rsidRDefault="007F6663">
      <w:pPr>
        <w:rPr>
          <w:sz w:val="28"/>
          <w:szCs w:val="28"/>
          <w:lang w:eastAsia="ko-KR"/>
        </w:rPr>
      </w:pPr>
    </w:p>
    <w:p w14:paraId="68C53907" w14:textId="77777777" w:rsidR="007F6663" w:rsidRDefault="007F6663">
      <w:pPr>
        <w:rPr>
          <w:sz w:val="28"/>
          <w:szCs w:val="28"/>
          <w:lang w:eastAsia="ko-KR"/>
        </w:rPr>
      </w:pPr>
    </w:p>
    <w:p w14:paraId="7129BB13" w14:textId="77777777" w:rsidR="007F6663" w:rsidRDefault="007F6663">
      <w:pPr>
        <w:rPr>
          <w:sz w:val="28"/>
          <w:szCs w:val="28"/>
          <w:lang w:eastAsia="ko-KR"/>
        </w:rPr>
      </w:pPr>
    </w:p>
    <w:p w14:paraId="68FAB991" w14:textId="77777777" w:rsidR="007F6663" w:rsidRDefault="007F6663">
      <w:pPr>
        <w:rPr>
          <w:sz w:val="28"/>
          <w:szCs w:val="28"/>
          <w:lang w:eastAsia="ko-KR"/>
        </w:rPr>
      </w:pPr>
    </w:p>
    <w:p w14:paraId="75ADDEA4" w14:textId="77777777" w:rsidR="007F6663" w:rsidRDefault="007F6663">
      <w:pPr>
        <w:rPr>
          <w:sz w:val="28"/>
          <w:szCs w:val="28"/>
          <w:lang w:eastAsia="ko-KR"/>
        </w:rPr>
      </w:pPr>
    </w:p>
    <w:p w14:paraId="701ADEAE" w14:textId="77777777" w:rsidR="007F6663" w:rsidRDefault="007F6663">
      <w:pPr>
        <w:pStyle w:val="ab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1DDA45C" w14:textId="77777777" w:rsidR="007F6663" w:rsidRDefault="00A74B5E">
      <w:pPr>
        <w:pStyle w:val="ab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14:paraId="3EF72DAC" w14:textId="0A542CD2" w:rsidR="007F6663" w:rsidRPr="00060D93" w:rsidRDefault="00A74B5E">
      <w:pPr>
        <w:ind w:firstLine="567"/>
        <w:jc w:val="both"/>
      </w:pPr>
      <w:r>
        <w:rPr>
          <w:b/>
          <w:color w:val="000000"/>
          <w:sz w:val="28"/>
          <w:szCs w:val="28"/>
        </w:rPr>
        <w:t>Формат экзамена</w:t>
      </w:r>
      <w:r>
        <w:rPr>
          <w:color w:val="000000"/>
          <w:sz w:val="28"/>
          <w:szCs w:val="28"/>
        </w:rPr>
        <w:t xml:space="preserve">: </w:t>
      </w:r>
      <w:r w:rsidRPr="00060D93">
        <w:rPr>
          <w:color w:val="000000"/>
          <w:sz w:val="28"/>
          <w:szCs w:val="28"/>
        </w:rPr>
        <w:t>синхронный, т.е. обучающийся сдает экзамен в режиме реального времени «здесь и сейчас»</w:t>
      </w:r>
      <w:r w:rsidRPr="00060D93">
        <w:rPr>
          <w:color w:val="000000"/>
          <w:sz w:val="28"/>
          <w:szCs w:val="28"/>
        </w:rPr>
        <w:t>.</w:t>
      </w:r>
    </w:p>
    <w:p w14:paraId="2B9FE791" w14:textId="1F13BDDE" w:rsidR="007F6663" w:rsidRDefault="00A74B5E">
      <w:pPr>
        <w:ind w:firstLine="567"/>
        <w:jc w:val="both"/>
      </w:pPr>
      <w:r>
        <w:rPr>
          <w:b/>
          <w:color w:val="000000"/>
          <w:sz w:val="28"/>
          <w:szCs w:val="28"/>
        </w:rPr>
        <w:t>Форма экзамена</w:t>
      </w:r>
      <w:r>
        <w:rPr>
          <w:color w:val="000000"/>
          <w:sz w:val="28"/>
          <w:szCs w:val="28"/>
        </w:rPr>
        <w:t xml:space="preserve"> – указать форму экзамена</w:t>
      </w:r>
      <w:r w:rsidR="00060D93">
        <w:rPr>
          <w:color w:val="000000"/>
          <w:sz w:val="28"/>
          <w:szCs w:val="28"/>
        </w:rPr>
        <w:t xml:space="preserve"> устный</w:t>
      </w:r>
      <w:r>
        <w:rPr>
          <w:color w:val="000000"/>
          <w:sz w:val="28"/>
          <w:szCs w:val="28"/>
        </w:rPr>
        <w:t xml:space="preserve">. </w:t>
      </w:r>
    </w:p>
    <w:p w14:paraId="3083757A" w14:textId="09BB2D90" w:rsidR="007F6663" w:rsidRDefault="00A74B5E">
      <w:pPr>
        <w:ind w:firstLine="567"/>
        <w:jc w:val="both"/>
      </w:pPr>
      <w:r>
        <w:rPr>
          <w:b/>
          <w:color w:val="000000"/>
          <w:sz w:val="28"/>
          <w:szCs w:val="28"/>
        </w:rPr>
        <w:t>Платформа экзамена:</w:t>
      </w:r>
      <w:r>
        <w:rPr>
          <w:color w:val="000000"/>
          <w:sz w:val="28"/>
          <w:szCs w:val="28"/>
        </w:rPr>
        <w:t xml:space="preserve"> </w:t>
      </w:r>
      <w:r w:rsidRPr="00060D93">
        <w:rPr>
          <w:color w:val="000000"/>
          <w:sz w:val="28"/>
          <w:szCs w:val="28"/>
        </w:rPr>
        <w:t xml:space="preserve">ИС </w:t>
      </w:r>
      <w:r w:rsidRPr="00060D93">
        <w:rPr>
          <w:color w:val="000000"/>
          <w:sz w:val="28"/>
          <w:szCs w:val="28"/>
          <w:lang w:val="en-US"/>
        </w:rPr>
        <w:t>Unive</w:t>
      </w:r>
      <w:r w:rsidRPr="00060D93">
        <w:rPr>
          <w:color w:val="000000"/>
          <w:sz w:val="28"/>
          <w:szCs w:val="28"/>
          <w:lang w:val="en-US"/>
        </w:rPr>
        <w:t>r</w:t>
      </w:r>
      <w:r w:rsidR="00EF275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14:paraId="00D8B22B" w14:textId="7BB76422" w:rsidR="007F6663" w:rsidRDefault="00A74B5E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Вид экзамена — </w:t>
      </w:r>
      <w:r>
        <w:rPr>
          <w:b/>
          <w:color w:val="000000"/>
          <w:sz w:val="28"/>
          <w:szCs w:val="28"/>
        </w:rPr>
        <w:t xml:space="preserve">офлайн </w:t>
      </w:r>
    </w:p>
    <w:p w14:paraId="22EEF840" w14:textId="77777777" w:rsidR="007F6663" w:rsidRDefault="007F6663">
      <w:pPr>
        <w:ind w:firstLine="567"/>
        <w:jc w:val="both"/>
        <w:rPr>
          <w:sz w:val="28"/>
          <w:szCs w:val="28"/>
        </w:rPr>
      </w:pPr>
    </w:p>
    <w:p w14:paraId="44B6638D" w14:textId="77777777" w:rsidR="007F6663" w:rsidRDefault="007F6663">
      <w:pPr>
        <w:tabs>
          <w:tab w:val="left" w:pos="851"/>
        </w:tabs>
        <w:ind w:firstLine="567"/>
        <w:rPr>
          <w:sz w:val="28"/>
          <w:szCs w:val="28"/>
        </w:rPr>
      </w:pPr>
    </w:p>
    <w:p w14:paraId="3AF736F7" w14:textId="53A06534" w:rsidR="00EF2750" w:rsidRDefault="00A74B5E">
      <w:pPr>
        <w:tabs>
          <w:tab w:val="left" w:pos="851"/>
          <w:tab w:val="left" w:pos="1200"/>
        </w:tabs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экзамене по данной дисциплине встречаются следующие типы вопросов</w:t>
      </w:r>
      <w:r w:rsidR="00117E02">
        <w:rPr>
          <w:b/>
          <w:i/>
          <w:sz w:val="28"/>
          <w:szCs w:val="28"/>
        </w:rPr>
        <w:t xml:space="preserve"> </w:t>
      </w:r>
      <w:r w:rsidR="00117E02">
        <w:rPr>
          <w:i/>
          <w:sz w:val="28"/>
          <w:szCs w:val="28"/>
        </w:rPr>
        <w:t>(краткое описание вопросов)</w:t>
      </w:r>
      <w:r w:rsidR="00EF2750">
        <w:rPr>
          <w:b/>
          <w:i/>
          <w:sz w:val="28"/>
          <w:szCs w:val="28"/>
        </w:rPr>
        <w:t>:</w:t>
      </w:r>
    </w:p>
    <w:p w14:paraId="285AC582" w14:textId="77777777" w:rsidR="00EF2750" w:rsidRPr="000126F5" w:rsidRDefault="00EF2750" w:rsidP="00EF2750"/>
    <w:p w14:paraId="3D57E4CB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основные термодинамические понятия, виды систем и процессов.</w:t>
      </w:r>
    </w:p>
    <w:p w14:paraId="6FF10E0B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первое начало термодинамики, дайте понятие энтальпии и внутренней энергии.</w:t>
      </w:r>
    </w:p>
    <w:p w14:paraId="0DB4B515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понятие энтропии и дайте определение второго начала термодинамики</w:t>
      </w:r>
    </w:p>
    <w:p w14:paraId="6893AE7C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понятие термодинамических потенциалов и соотношения между ними. </w:t>
      </w:r>
    </w:p>
    <w:p w14:paraId="0499AC4F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энергии Гиббса и Гельмгольца и как их используют для описания реальных Химических реакций.</w:t>
      </w:r>
    </w:p>
    <w:p w14:paraId="1673FD56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понятие химического потенциала и его связь и другими величинами термодинамики.</w:t>
      </w:r>
    </w:p>
    <w:p w14:paraId="7ACA8D47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понятие химического равновесия, направления самопроизвольных химических процессов в изолированных и закрытых системах.</w:t>
      </w:r>
    </w:p>
    <w:p w14:paraId="479AD01C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условия равновесия в закрытой химической системы.</w:t>
      </w:r>
    </w:p>
    <w:p w14:paraId="192E8AA1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основные понятия неравновесных процессов, какие положения лежат в их основе.</w:t>
      </w:r>
    </w:p>
    <w:p w14:paraId="29890EC4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изменение энтропии в открытой системе.</w:t>
      </w:r>
    </w:p>
    <w:p w14:paraId="0A084B99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движущие силы и скорости необратимых термодинамических процессов и соотношения между ними.</w:t>
      </w:r>
    </w:p>
    <w:p w14:paraId="7B48F09D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основные положения, лежащие в основе термодинамических движущихся сил, вызываемых потоками вещества или энергии.</w:t>
      </w:r>
    </w:p>
    <w:p w14:paraId="3843B48A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изменение энтропии в открытой системы.</w:t>
      </w:r>
    </w:p>
    <w:p w14:paraId="1871F591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bookmarkStart w:id="0" w:name="_Hlk57650876"/>
      <w:r w:rsidRPr="00AB31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пишите движущие силы и скорости необратимых термодинамических процессов и соотношения между ними в однородной среде.</w:t>
      </w:r>
    </w:p>
    <w:bookmarkEnd w:id="0"/>
    <w:p w14:paraId="66E67093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B31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пишите движущие силы и скорости необратимых термодинамических процессов и соотношения между ними в неоднородной среде.</w:t>
      </w:r>
    </w:p>
    <w:p w14:paraId="31799A62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Опишите общие принципы термодинамики вблизи равновесия.</w:t>
      </w:r>
    </w:p>
    <w:p w14:paraId="2124796B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принципы взаимодействия термодинамических процессов, выдвинутых Л.Онзагером. </w:t>
      </w:r>
    </w:p>
    <w:p w14:paraId="0F52D338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B3166">
        <w:rPr>
          <w:rFonts w:ascii="Times New Roman" w:hAnsi="Times New Roman"/>
          <w:sz w:val="28"/>
          <w:szCs w:val="28"/>
        </w:rPr>
        <w:t>Что такое диссипация (рассеяние) в открытой системе</w:t>
      </w:r>
      <w:r>
        <w:rPr>
          <w:rFonts w:ascii="Times New Roman" w:hAnsi="Times New Roman"/>
          <w:sz w:val="28"/>
          <w:szCs w:val="28"/>
        </w:rPr>
        <w:t>.</w:t>
      </w:r>
    </w:p>
    <w:p w14:paraId="777DBA8C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диссипативную функции Рэлея-Онзагера, которое объединяет с пространственно-неоднородных средах эффекты Зеебека, Пелтье, Томсона, Кнудсена и др.</w:t>
      </w:r>
    </w:p>
    <w:p w14:paraId="2D6A7755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термодинамические критерии достижения и критерий устойчивости стационарных состояний, дайте определение теоремы Пригожина.</w:t>
      </w:r>
    </w:p>
    <w:p w14:paraId="6870D610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термодинамику систем вдали от равновесия (нелинейная неравновесная термодинамика).</w:t>
      </w:r>
    </w:p>
    <w:p w14:paraId="4BD10A04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4 типа диссипативных структур вдали от равновесия.</w:t>
      </w:r>
    </w:p>
    <w:p w14:paraId="2D7A0C01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пространственные диссипативные структуры.</w:t>
      </w:r>
    </w:p>
    <w:p w14:paraId="3E2B3FF4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неравновесное состояние функционирующего катализатора при изменении фазового состояния.</w:t>
      </w:r>
    </w:p>
    <w:p w14:paraId="1C415952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лежит в основе принципа самоорганизации системы под постоянным действием потока вещества или энергии.</w:t>
      </w:r>
    </w:p>
    <w:p w14:paraId="120C64ED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универсальный критерий эволюции Гленсдорфа-Пригожина и дайте ее математическую форму.</w:t>
      </w:r>
    </w:p>
    <w:p w14:paraId="00888C2D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Проведите анализ критерия Гленсдорфа-Пригожина в однородной среде.</w:t>
      </w:r>
    </w:p>
    <w:p w14:paraId="1176570B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Проведите анализ критерия Гленсдорфа-Пригожина  в системе с пространственной неоднородностью.</w:t>
      </w:r>
    </w:p>
    <w:p w14:paraId="03F5F96C" w14:textId="77777777" w:rsidR="00EF2750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кинетическую необратимость химических реакций.</w:t>
      </w:r>
    </w:p>
    <w:p w14:paraId="0E6E5A99" w14:textId="77777777" w:rsidR="00EF2750" w:rsidRPr="00AB3166" w:rsidRDefault="00EF2750" w:rsidP="00EF2750">
      <w:pPr>
        <w:pStyle w:val="ab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связь энтропии и информации на примере биологических систем.</w:t>
      </w:r>
    </w:p>
    <w:p w14:paraId="7277879C" w14:textId="77777777" w:rsidR="00EF2750" w:rsidRPr="00EF2750" w:rsidRDefault="00EF2750" w:rsidP="00EF2750">
      <w:pPr>
        <w:tabs>
          <w:tab w:val="left" w:pos="851"/>
          <w:tab w:val="left" w:pos="1200"/>
        </w:tabs>
        <w:jc w:val="both"/>
        <w:rPr>
          <w:bCs/>
          <w:iCs/>
          <w:sz w:val="28"/>
          <w:szCs w:val="28"/>
        </w:rPr>
      </w:pPr>
    </w:p>
    <w:p w14:paraId="7D2A9484" w14:textId="77777777" w:rsidR="00EF2750" w:rsidRDefault="00EF2750">
      <w:pPr>
        <w:tabs>
          <w:tab w:val="left" w:pos="851"/>
          <w:tab w:val="left" w:pos="1200"/>
        </w:tabs>
        <w:ind w:firstLine="567"/>
        <w:jc w:val="both"/>
        <w:rPr>
          <w:b/>
          <w:i/>
          <w:sz w:val="28"/>
          <w:szCs w:val="28"/>
        </w:rPr>
      </w:pPr>
    </w:p>
    <w:p w14:paraId="758BAA35" w14:textId="77777777" w:rsidR="00EF2750" w:rsidRDefault="00EF2750">
      <w:pPr>
        <w:tabs>
          <w:tab w:val="left" w:pos="851"/>
          <w:tab w:val="left" w:pos="1200"/>
        </w:tabs>
        <w:ind w:firstLine="567"/>
        <w:jc w:val="both"/>
        <w:rPr>
          <w:b/>
          <w:i/>
          <w:sz w:val="28"/>
          <w:szCs w:val="28"/>
        </w:rPr>
      </w:pPr>
    </w:p>
    <w:p w14:paraId="4782A5AB" w14:textId="77777777" w:rsidR="00EF2750" w:rsidRDefault="00EF2750">
      <w:pPr>
        <w:tabs>
          <w:tab w:val="left" w:pos="851"/>
          <w:tab w:val="left" w:pos="1200"/>
        </w:tabs>
        <w:ind w:firstLine="567"/>
        <w:jc w:val="both"/>
        <w:rPr>
          <w:b/>
          <w:i/>
          <w:sz w:val="28"/>
          <w:szCs w:val="28"/>
        </w:rPr>
      </w:pPr>
    </w:p>
    <w:p w14:paraId="3295AEEB" w14:textId="08E3ECDE" w:rsidR="00117E02" w:rsidRPr="00EA6E0C" w:rsidRDefault="00A74B5E" w:rsidP="00B00CD0">
      <w:pPr>
        <w:tabs>
          <w:tab w:val="left" w:pos="851"/>
          <w:tab w:val="left" w:pos="980"/>
        </w:tabs>
        <w:ind w:left="567"/>
        <w:jc w:val="both"/>
        <w:rPr>
          <w:rStyle w:val="jlqj4b"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>Правила проведения формы экзамена</w:t>
      </w:r>
      <w:r w:rsidR="00117E02">
        <w:rPr>
          <w:b/>
          <w:i/>
          <w:sz w:val="28"/>
          <w:szCs w:val="28"/>
        </w:rPr>
        <w:t xml:space="preserve">: </w:t>
      </w:r>
      <w:r w:rsidR="00B00CD0">
        <w:rPr>
          <w:bCs/>
          <w:iCs/>
          <w:sz w:val="28"/>
          <w:szCs w:val="28"/>
        </w:rPr>
        <w:t>Время на подготовку 15-20 минут, время на ответы по всем вопросам билеты 15-20 минут.</w:t>
      </w:r>
      <w:r>
        <w:rPr>
          <w:b/>
          <w:i/>
          <w:sz w:val="28"/>
          <w:szCs w:val="28"/>
        </w:rPr>
        <w:t xml:space="preserve"> </w:t>
      </w:r>
    </w:p>
    <w:p w14:paraId="39114557" w14:textId="77777777" w:rsidR="00117E02" w:rsidRPr="00117E02" w:rsidRDefault="00117E02">
      <w:pPr>
        <w:tabs>
          <w:tab w:val="left" w:pos="851"/>
          <w:tab w:val="left" w:pos="980"/>
        </w:tabs>
        <w:ind w:left="567"/>
        <w:jc w:val="both"/>
        <w:rPr>
          <w:b/>
          <w:i/>
          <w:sz w:val="28"/>
          <w:szCs w:val="28"/>
          <w:lang w:val="kk-KZ"/>
        </w:rPr>
      </w:pPr>
    </w:p>
    <w:p w14:paraId="0C7063B5" w14:textId="77777777" w:rsidR="007F6663" w:rsidRDefault="007F6663">
      <w:pPr>
        <w:tabs>
          <w:tab w:val="left" w:pos="851"/>
          <w:tab w:val="left" w:pos="980"/>
        </w:tabs>
        <w:ind w:left="567"/>
        <w:rPr>
          <w:b/>
          <w:i/>
          <w:sz w:val="28"/>
          <w:szCs w:val="28"/>
        </w:rPr>
      </w:pPr>
    </w:p>
    <w:p w14:paraId="361A6D6B" w14:textId="743E21A6" w:rsidR="00B00CD0" w:rsidRDefault="00A74B5E">
      <w:pPr>
        <w:tabs>
          <w:tab w:val="left" w:pos="851"/>
          <w:tab w:val="left" w:pos="980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Инструкция для студента</w:t>
      </w:r>
      <w:r w:rsidR="00B00CD0">
        <w:rPr>
          <w:b/>
          <w:i/>
          <w:sz w:val="28"/>
          <w:szCs w:val="28"/>
        </w:rPr>
        <w:t>:</w:t>
      </w:r>
    </w:p>
    <w:p w14:paraId="3B62F8C2" w14:textId="64946F2C" w:rsidR="00B00CD0" w:rsidRPr="00A55F10" w:rsidRDefault="00B00CD0" w:rsidP="00B00CD0">
      <w:pPr>
        <w:tabs>
          <w:tab w:val="left" w:pos="851"/>
          <w:tab w:val="left" w:pos="980"/>
        </w:tabs>
        <w:ind w:firstLine="709"/>
        <w:jc w:val="both"/>
        <w:rPr>
          <w:b/>
          <w:sz w:val="28"/>
          <w:szCs w:val="28"/>
          <w:u w:val="single"/>
          <w:lang w:val="kk-KZ"/>
        </w:rPr>
      </w:pPr>
      <w:r w:rsidRPr="00A55F10">
        <w:rPr>
          <w:b/>
          <w:sz w:val="28"/>
          <w:szCs w:val="28"/>
          <w:u w:val="single"/>
          <w:lang w:val="kk-KZ"/>
        </w:rPr>
        <w:t xml:space="preserve"> </w:t>
      </w:r>
    </w:p>
    <w:p w14:paraId="5EEE0B6F" w14:textId="46E102BE" w:rsidR="00B00CD0" w:rsidRPr="00A55F10" w:rsidRDefault="00B00CD0" w:rsidP="00B00CD0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 w:rsidRPr="00A55F10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После истичения 20 минут от срока экзамена</w:t>
      </w:r>
      <w:r w:rsidR="00FC7648">
        <w:rPr>
          <w:sz w:val="28"/>
          <w:szCs w:val="28"/>
          <w:lang w:val="kk-KZ"/>
        </w:rPr>
        <w:t>, указанной в таблице, допуск в помещение не допускается</w:t>
      </w:r>
      <w:r w:rsidRPr="00A55F10">
        <w:rPr>
          <w:sz w:val="28"/>
          <w:szCs w:val="28"/>
          <w:lang w:val="kk-KZ"/>
        </w:rPr>
        <w:t xml:space="preserve">! </w:t>
      </w:r>
    </w:p>
    <w:p w14:paraId="6D397CCF" w14:textId="5C739F93" w:rsidR="00B00CD0" w:rsidRPr="00A55F10" w:rsidRDefault="00B00CD0" w:rsidP="00B00CD0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FC7648">
        <w:rPr>
          <w:sz w:val="28"/>
          <w:szCs w:val="28"/>
          <w:lang w:val="kk-KZ"/>
        </w:rPr>
        <w:t>Экзаменуемый все свои личные оставляет на специально отведенном месте</w:t>
      </w:r>
      <w:r w:rsidRPr="00A55F10">
        <w:rPr>
          <w:sz w:val="28"/>
          <w:szCs w:val="28"/>
          <w:lang w:val="kk-KZ"/>
        </w:rPr>
        <w:t xml:space="preserve">; </w:t>
      </w:r>
    </w:p>
    <w:p w14:paraId="51760915" w14:textId="02F251E1" w:rsidR="00B00CD0" w:rsidRPr="00A55F10" w:rsidRDefault="00B00CD0" w:rsidP="00B00CD0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FC7648">
        <w:rPr>
          <w:sz w:val="28"/>
          <w:szCs w:val="28"/>
          <w:lang w:val="kk-KZ"/>
        </w:rPr>
        <w:t>С собой должен иметь ручку, зачетную книжку и удостоверение личности</w:t>
      </w:r>
      <w:r w:rsidRPr="00A55F10">
        <w:rPr>
          <w:sz w:val="28"/>
          <w:szCs w:val="28"/>
          <w:lang w:val="kk-KZ"/>
        </w:rPr>
        <w:t>.</w:t>
      </w:r>
      <w:r w:rsidR="00FC7648">
        <w:rPr>
          <w:sz w:val="28"/>
          <w:szCs w:val="28"/>
          <w:lang w:val="kk-KZ"/>
        </w:rPr>
        <w:t xml:space="preserve"> При отсуствии</w:t>
      </w:r>
      <w:r w:rsidR="00EC58A3">
        <w:rPr>
          <w:sz w:val="28"/>
          <w:szCs w:val="28"/>
          <w:lang w:val="kk-KZ"/>
        </w:rPr>
        <w:t xml:space="preserve"> удостоверения личности на экзамен не </w:t>
      </w:r>
      <w:r w:rsidR="00EC58A3">
        <w:rPr>
          <w:sz w:val="28"/>
          <w:szCs w:val="28"/>
          <w:lang w:val="kk-KZ"/>
        </w:rPr>
        <w:lastRenderedPageBreak/>
        <w:t>допускается</w:t>
      </w:r>
      <w:r w:rsidRPr="00A55F10">
        <w:rPr>
          <w:sz w:val="28"/>
          <w:szCs w:val="28"/>
          <w:lang w:val="kk-KZ"/>
        </w:rPr>
        <w:t xml:space="preserve">! Емтиханга жалган түлгалардыц ңатысқаны айцындалган жагдайда жалган түлгамен қатар студенттің өзі де тәртіптік жауапкершілікке тартылады. </w:t>
      </w:r>
    </w:p>
    <w:p w14:paraId="38475C72" w14:textId="66075F34" w:rsidR="00B00CD0" w:rsidRPr="00A55F10" w:rsidRDefault="00B00CD0" w:rsidP="00B00CD0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EC58A3">
        <w:rPr>
          <w:sz w:val="28"/>
          <w:szCs w:val="28"/>
          <w:lang w:val="kk-KZ"/>
        </w:rPr>
        <w:t>Расписывается в явочном листе и занимает место, указанное там</w:t>
      </w:r>
      <w:r w:rsidRPr="00A55F10">
        <w:rPr>
          <w:sz w:val="28"/>
          <w:szCs w:val="28"/>
          <w:lang w:val="kk-KZ"/>
        </w:rPr>
        <w:t>;</w:t>
      </w:r>
    </w:p>
    <w:p w14:paraId="24B257E2" w14:textId="59E32043" w:rsidR="00B00CD0" w:rsidRPr="00A55F10" w:rsidRDefault="00B00CD0" w:rsidP="00B00CD0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EC58A3">
        <w:rPr>
          <w:sz w:val="28"/>
          <w:szCs w:val="28"/>
          <w:lang w:val="kk-KZ"/>
        </w:rPr>
        <w:t>Обязан внимательно слушать дежурного и выполнять его указания</w:t>
      </w:r>
      <w:r w:rsidRPr="00A55F10">
        <w:rPr>
          <w:sz w:val="28"/>
          <w:szCs w:val="28"/>
          <w:lang w:val="kk-KZ"/>
        </w:rPr>
        <w:t xml:space="preserve">; </w:t>
      </w:r>
    </w:p>
    <w:p w14:paraId="68E2441A" w14:textId="2E601F72" w:rsidR="00B00CD0" w:rsidRPr="00A55F10" w:rsidRDefault="00B00CD0" w:rsidP="00B00CD0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="003447D6">
        <w:rPr>
          <w:sz w:val="28"/>
          <w:szCs w:val="28"/>
          <w:lang w:val="kk-KZ"/>
        </w:rPr>
        <w:t>Должен получить экзаменационные листы у дежурного</w:t>
      </w:r>
      <w:r w:rsidRPr="00A55F10">
        <w:rPr>
          <w:sz w:val="28"/>
          <w:szCs w:val="28"/>
          <w:lang w:val="kk-KZ"/>
        </w:rPr>
        <w:t>;</w:t>
      </w:r>
    </w:p>
    <w:p w14:paraId="4B5B92D4" w14:textId="2EF1F8CE" w:rsidR="00B00CD0" w:rsidRPr="00A55F10" w:rsidRDefault="00B00CD0" w:rsidP="00B00CD0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="003447D6">
        <w:rPr>
          <w:sz w:val="28"/>
          <w:szCs w:val="28"/>
          <w:lang w:val="kk-KZ"/>
        </w:rPr>
        <w:t>Если экзаменуемый закончил до окончания экзамена, то он ставит в известность дежурного, которому сдает листы с ответами и с  его разрешение</w:t>
      </w:r>
      <w:r w:rsidR="005C67DD">
        <w:rPr>
          <w:sz w:val="28"/>
          <w:szCs w:val="28"/>
          <w:lang w:val="kk-KZ"/>
        </w:rPr>
        <w:t>я покадает аудиторию</w:t>
      </w:r>
      <w:r w:rsidRPr="00A55F10">
        <w:rPr>
          <w:sz w:val="28"/>
          <w:szCs w:val="28"/>
          <w:lang w:val="kk-KZ"/>
        </w:rPr>
        <w:t>;</w:t>
      </w:r>
    </w:p>
    <w:p w14:paraId="131CB2C0" w14:textId="33CBB96F" w:rsidR="00B00CD0" w:rsidRPr="00A55F10" w:rsidRDefault="005C67DD" w:rsidP="00B00CD0">
      <w:pPr>
        <w:tabs>
          <w:tab w:val="left" w:pos="851"/>
          <w:tab w:val="left" w:pos="980"/>
        </w:tabs>
        <w:ind w:firstLine="709"/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t>Запрещается</w:t>
      </w:r>
      <w:r w:rsidR="00B00CD0" w:rsidRPr="00A55F10">
        <w:rPr>
          <w:b/>
          <w:sz w:val="28"/>
          <w:szCs w:val="28"/>
          <w:u w:val="single"/>
          <w:lang w:val="kk-KZ"/>
        </w:rPr>
        <w:t xml:space="preserve">: </w:t>
      </w:r>
    </w:p>
    <w:p w14:paraId="4F021A29" w14:textId="4831DE5E" w:rsidR="00B00CD0" w:rsidRPr="00A55F10" w:rsidRDefault="005C67DD" w:rsidP="00B00CD0">
      <w:pPr>
        <w:pStyle w:val="ab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Заносить на экзамен без разрешения побочные материалы и устройства, шпаргалки, сотвые телефоны и другие электронные приспособления</w:t>
      </w:r>
      <w:r w:rsidR="00B00CD0" w:rsidRPr="00A55F10">
        <w:rPr>
          <w:rFonts w:ascii="Times New Roman" w:hAnsi="Times New Roman"/>
          <w:sz w:val="28"/>
          <w:szCs w:val="28"/>
          <w:lang w:val="kk-KZ"/>
        </w:rPr>
        <w:t>;</w:t>
      </w:r>
    </w:p>
    <w:p w14:paraId="1EB26965" w14:textId="4448FF5C" w:rsidR="00B00CD0" w:rsidRPr="00A55F10" w:rsidRDefault="005C67DD" w:rsidP="00B00CD0">
      <w:pPr>
        <w:pStyle w:val="ab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Шуметь, разговаривать</w:t>
      </w:r>
      <w:r w:rsidR="008E47FC">
        <w:rPr>
          <w:rFonts w:ascii="Times New Roman" w:hAnsi="Times New Roman"/>
          <w:sz w:val="28"/>
          <w:szCs w:val="28"/>
          <w:lang w:val="kk-KZ"/>
        </w:rPr>
        <w:t xml:space="preserve"> и вставать и ходить в помещение без разрешения дежурного</w:t>
      </w:r>
      <w:r w:rsidR="00B00CD0" w:rsidRPr="00A55F10">
        <w:rPr>
          <w:rFonts w:ascii="Times New Roman" w:hAnsi="Times New Roman"/>
          <w:sz w:val="28"/>
          <w:szCs w:val="28"/>
          <w:lang w:val="kk-KZ"/>
        </w:rPr>
        <w:t>;</w:t>
      </w:r>
    </w:p>
    <w:p w14:paraId="3D81FAA5" w14:textId="25AC7C37" w:rsidR="00B00CD0" w:rsidRPr="00A55F10" w:rsidRDefault="008E47FC" w:rsidP="00B00CD0">
      <w:pPr>
        <w:pStyle w:val="ab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 разрешается покидать помещение, кроме случая досрочной сдачи ответов на вопросы билета.</w:t>
      </w:r>
    </w:p>
    <w:p w14:paraId="3E795333" w14:textId="77777777" w:rsidR="00B00CD0" w:rsidRPr="0067657B" w:rsidRDefault="00B00CD0" w:rsidP="00B00CD0">
      <w:pPr>
        <w:tabs>
          <w:tab w:val="left" w:pos="851"/>
          <w:tab w:val="left" w:pos="980"/>
        </w:tabs>
        <w:jc w:val="both"/>
        <w:rPr>
          <w:b/>
          <w:i/>
          <w:sz w:val="28"/>
          <w:szCs w:val="28"/>
          <w:lang w:val="kk-KZ"/>
        </w:rPr>
      </w:pPr>
    </w:p>
    <w:p w14:paraId="02F6E3F0" w14:textId="77777777" w:rsidR="008E47FC" w:rsidRDefault="00A74B5E">
      <w:pPr>
        <w:tabs>
          <w:tab w:val="left" w:pos="851"/>
          <w:tab w:val="left" w:pos="980"/>
        </w:tabs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Политика оценивания</w:t>
      </w:r>
    </w:p>
    <w:p w14:paraId="2E22CA0B" w14:textId="67325CFA" w:rsidR="008E47FC" w:rsidRPr="00542C3A" w:rsidRDefault="00542C3A" w:rsidP="00542C3A">
      <w:pPr>
        <w:tabs>
          <w:tab w:val="left" w:pos="851"/>
          <w:tab w:val="left" w:pos="980"/>
        </w:tabs>
        <w:ind w:left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Первый </w:t>
      </w:r>
      <w:r w:rsidRPr="00542C3A">
        <w:rPr>
          <w:bCs/>
          <w:iCs/>
          <w:sz w:val="28"/>
          <w:szCs w:val="28"/>
        </w:rPr>
        <w:t xml:space="preserve">вопрос 33, </w:t>
      </w:r>
      <w:r>
        <w:rPr>
          <w:bCs/>
          <w:iCs/>
          <w:sz w:val="28"/>
          <w:szCs w:val="28"/>
        </w:rPr>
        <w:t>второй</w:t>
      </w:r>
      <w:r w:rsidRPr="00542C3A">
        <w:rPr>
          <w:bCs/>
          <w:iCs/>
          <w:sz w:val="28"/>
          <w:szCs w:val="28"/>
        </w:rPr>
        <w:t xml:space="preserve"> 33</w:t>
      </w:r>
      <w:r>
        <w:rPr>
          <w:bCs/>
          <w:iCs/>
          <w:sz w:val="28"/>
          <w:szCs w:val="28"/>
        </w:rPr>
        <w:t xml:space="preserve"> и третий 34</w:t>
      </w:r>
      <w:r w:rsidRPr="00542C3A">
        <w:rPr>
          <w:bCs/>
          <w:iCs/>
          <w:sz w:val="28"/>
          <w:szCs w:val="28"/>
        </w:rPr>
        <w:t xml:space="preserve"> балла</w:t>
      </w:r>
      <w:r>
        <w:rPr>
          <w:bCs/>
          <w:iCs/>
          <w:sz w:val="28"/>
          <w:szCs w:val="28"/>
        </w:rPr>
        <w:t>.</w:t>
      </w:r>
      <w:r w:rsidRPr="00542C3A">
        <w:rPr>
          <w:bCs/>
          <w:iCs/>
          <w:sz w:val="28"/>
          <w:szCs w:val="28"/>
        </w:rPr>
        <w:t xml:space="preserve"> </w:t>
      </w:r>
    </w:p>
    <w:p w14:paraId="18D6240F" w14:textId="41FD3A18" w:rsidR="007F6663" w:rsidRDefault="00A74B5E" w:rsidP="00542C3A">
      <w:pPr>
        <w:tabs>
          <w:tab w:val="left" w:pos="851"/>
          <w:tab w:val="left" w:pos="980"/>
        </w:tabs>
        <w:ind w:left="567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6A321263" w14:textId="737B5FC0" w:rsidR="007F6663" w:rsidRDefault="00A74B5E">
      <w:pPr>
        <w:tabs>
          <w:tab w:val="left" w:pos="367"/>
        </w:tabs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екомендуемые источники литературы для под</w:t>
      </w:r>
      <w:r>
        <w:rPr>
          <w:b/>
          <w:i/>
          <w:sz w:val="28"/>
          <w:szCs w:val="28"/>
        </w:rPr>
        <w:t>готовки к экзамену:</w:t>
      </w:r>
      <w:r>
        <w:rPr>
          <w:b/>
          <w:i/>
          <w:sz w:val="28"/>
          <w:szCs w:val="28"/>
        </w:rPr>
        <w:t xml:space="preserve"> </w:t>
      </w:r>
    </w:p>
    <w:p w14:paraId="378522C1" w14:textId="77777777" w:rsidR="00A74B5E" w:rsidRPr="00A74B5E" w:rsidRDefault="00A74B5E" w:rsidP="00A74B5E">
      <w:pPr>
        <w:tabs>
          <w:tab w:val="left" w:pos="367"/>
        </w:tabs>
        <w:ind w:firstLine="567"/>
        <w:jc w:val="both"/>
        <w:rPr>
          <w:bCs/>
          <w:iCs/>
          <w:sz w:val="28"/>
          <w:szCs w:val="28"/>
        </w:rPr>
      </w:pPr>
      <w:r w:rsidRPr="00A74B5E">
        <w:rPr>
          <w:bCs/>
          <w:iCs/>
          <w:sz w:val="28"/>
          <w:szCs w:val="28"/>
        </w:rPr>
        <w:t>1. Бажин Н.М., Иванченко В.А., Пармон В.А. Термодинамика для химиков. М., Химия, КолосС, 2004, 416с.</w:t>
      </w:r>
    </w:p>
    <w:p w14:paraId="5B383263" w14:textId="099309ED" w:rsidR="00A74B5E" w:rsidRPr="00A74B5E" w:rsidRDefault="00A74B5E" w:rsidP="00A74B5E">
      <w:pPr>
        <w:tabs>
          <w:tab w:val="left" w:pos="367"/>
        </w:tabs>
        <w:ind w:firstLine="567"/>
        <w:jc w:val="both"/>
        <w:rPr>
          <w:bCs/>
          <w:iCs/>
          <w:sz w:val="28"/>
          <w:szCs w:val="28"/>
        </w:rPr>
      </w:pPr>
      <w:r w:rsidRPr="00A74B5E">
        <w:rPr>
          <w:bCs/>
          <w:iCs/>
          <w:sz w:val="28"/>
          <w:szCs w:val="28"/>
        </w:rPr>
        <w:t>2. Крылов О.В., Шуб Б.Р. Неравновесные процессы в катализе. М., Химия, 1990, 288с.</w:t>
      </w:r>
    </w:p>
    <w:p w14:paraId="1DF84FFC" w14:textId="77777777" w:rsidR="007F6663" w:rsidRDefault="007F6663">
      <w:pPr>
        <w:tabs>
          <w:tab w:val="left" w:pos="367"/>
        </w:tabs>
        <w:ind w:firstLine="567"/>
        <w:jc w:val="both"/>
        <w:rPr>
          <w:sz w:val="28"/>
          <w:szCs w:val="28"/>
        </w:rPr>
      </w:pPr>
    </w:p>
    <w:p w14:paraId="5A213F3A" w14:textId="77777777" w:rsidR="007F6663" w:rsidRPr="004063C3" w:rsidRDefault="007F6663">
      <w:pPr>
        <w:tabs>
          <w:tab w:val="left" w:pos="851"/>
          <w:tab w:val="left" w:pos="980"/>
        </w:tabs>
        <w:ind w:firstLine="567"/>
        <w:jc w:val="both"/>
        <w:rPr>
          <w:rFonts w:eastAsia="Calibri"/>
          <w:sz w:val="28"/>
          <w:szCs w:val="28"/>
          <w:highlight w:val="white"/>
          <w:lang w:eastAsia="en-US"/>
        </w:rPr>
      </w:pPr>
    </w:p>
    <w:p w14:paraId="48837541" w14:textId="77777777" w:rsidR="007F6663" w:rsidRDefault="007F6663">
      <w:pPr>
        <w:tabs>
          <w:tab w:val="left" w:pos="851"/>
        </w:tabs>
        <w:ind w:firstLine="567"/>
        <w:rPr>
          <w:b/>
          <w:sz w:val="28"/>
          <w:szCs w:val="28"/>
          <w:lang w:val="kk-KZ"/>
        </w:rPr>
      </w:pPr>
    </w:p>
    <w:p w14:paraId="763608A4" w14:textId="77777777" w:rsidR="007F6663" w:rsidRDefault="007F6663">
      <w:pPr>
        <w:tabs>
          <w:tab w:val="left" w:pos="851"/>
        </w:tabs>
        <w:ind w:firstLine="567"/>
      </w:pPr>
    </w:p>
    <w:sectPr w:rsidR="007F6663" w:rsidSect="00EF2750">
      <w:pgSz w:w="11906" w:h="16838"/>
      <w:pgMar w:top="1440" w:right="1440" w:bottom="1440" w:left="184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F90"/>
    <w:multiLevelType w:val="multilevel"/>
    <w:tmpl w:val="1B32C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512769"/>
    <w:multiLevelType w:val="hybridMultilevel"/>
    <w:tmpl w:val="D1E03AE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03267"/>
    <w:multiLevelType w:val="multilevel"/>
    <w:tmpl w:val="AA52940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804E6B"/>
    <w:multiLevelType w:val="hybridMultilevel"/>
    <w:tmpl w:val="05607196"/>
    <w:lvl w:ilvl="0" w:tplc="D1A64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6C4498"/>
    <w:multiLevelType w:val="hybridMultilevel"/>
    <w:tmpl w:val="551A4384"/>
    <w:lvl w:ilvl="0" w:tplc="0A0229F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63"/>
    <w:rsid w:val="00060D93"/>
    <w:rsid w:val="00117E02"/>
    <w:rsid w:val="002036C7"/>
    <w:rsid w:val="003447D6"/>
    <w:rsid w:val="004063C3"/>
    <w:rsid w:val="00456FD9"/>
    <w:rsid w:val="00542C3A"/>
    <w:rsid w:val="005C67DD"/>
    <w:rsid w:val="007F6663"/>
    <w:rsid w:val="008E47FC"/>
    <w:rsid w:val="00A713EF"/>
    <w:rsid w:val="00A74B5E"/>
    <w:rsid w:val="00B00CD0"/>
    <w:rsid w:val="00EC58A3"/>
    <w:rsid w:val="00EE5FAC"/>
    <w:rsid w:val="00EF2750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1D19"/>
  <w15:docId w15:val="{564EB6A3-0036-49ED-8737-610C3145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qFormat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a3">
    <w:name w:val="Основной текст с отступом Знак"/>
    <w:basedOn w:val="a0"/>
    <w:qFormat/>
    <w:rPr>
      <w:rFonts w:ascii="Times New Roman" w:eastAsia="Calibri" w:hAnsi="Times New Roman" w:cs="Times New Roman"/>
      <w:lang w:val="ru-RU" w:eastAsia="ru-RU"/>
    </w:rPr>
  </w:style>
  <w:style w:type="character" w:customStyle="1" w:styleId="a4">
    <w:name w:val="Абзац списка Знак"/>
    <w:qFormat/>
    <w:rPr>
      <w:rFonts w:ascii="Calibri" w:eastAsia="Calibri" w:hAnsi="Calibri" w:cs="Times New Roman"/>
      <w:sz w:val="22"/>
      <w:szCs w:val="22"/>
      <w:lang w:val="ru-RU"/>
    </w:rPr>
  </w:style>
  <w:style w:type="character" w:customStyle="1" w:styleId="ListLabel1">
    <w:name w:val="ListLabel 1"/>
    <w:qFormat/>
    <w:rPr>
      <w:rFonts w:ascii="Times New Roman" w:hAnsi="Times New Roman"/>
      <w:b w:val="0"/>
      <w:color w:val="auto"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pPr>
      <w:spacing w:after="120"/>
      <w:ind w:left="283"/>
    </w:pPr>
    <w:rPr>
      <w:rFonts w:eastAsia="Calibri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character" w:customStyle="1" w:styleId="jlqj4b">
    <w:name w:val="jlqj4b"/>
    <w:basedOn w:val="a0"/>
    <w:rsid w:val="00117E02"/>
  </w:style>
  <w:style w:type="character" w:customStyle="1" w:styleId="y2iqfc">
    <w:name w:val="y2iqfc"/>
    <w:basedOn w:val="a0"/>
    <w:rsid w:val="0011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Назаркулова Шолпан</dc:creator>
  <dc:description/>
  <cp:lastModifiedBy>Sterin Sterin</cp:lastModifiedBy>
  <cp:revision>4</cp:revision>
  <dcterms:created xsi:type="dcterms:W3CDTF">2021-11-20T06:16:00Z</dcterms:created>
  <dcterms:modified xsi:type="dcterms:W3CDTF">2021-11-20T07:36:00Z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